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5E7" w:rsidRDefault="00D275E7" w:rsidP="00DA75AF">
      <w:pPr>
        <w:jc w:val="center"/>
        <w:rPr>
          <w:rFonts w:asciiTheme="majorHAnsi" w:eastAsiaTheme="majorHAnsi" w:hAnsiTheme="majorHAnsi"/>
          <w:szCs w:val="21"/>
        </w:rPr>
      </w:pPr>
    </w:p>
    <w:p w:rsidR="00DA75AF" w:rsidRPr="004A5527" w:rsidRDefault="00695E3F" w:rsidP="00DA75AF">
      <w:pPr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普通財産売払い</w:t>
      </w:r>
      <w:r w:rsidR="00DA75AF" w:rsidRPr="004A5527">
        <w:rPr>
          <w:rFonts w:asciiTheme="majorHAnsi" w:eastAsiaTheme="majorHAnsi" w:hAnsiTheme="majorHAnsi"/>
          <w:szCs w:val="21"/>
        </w:rPr>
        <w:t>仕様書</w:t>
      </w:r>
    </w:p>
    <w:p w:rsidR="00DA75AF" w:rsidRPr="004A5527" w:rsidRDefault="00DA75AF" w:rsidP="00DA75AF">
      <w:pPr>
        <w:jc w:val="center"/>
        <w:rPr>
          <w:rFonts w:asciiTheme="majorHAnsi" w:eastAsiaTheme="majorHAnsi" w:hAnsiTheme="majorHAnsi"/>
          <w:szCs w:val="21"/>
        </w:rPr>
      </w:pPr>
    </w:p>
    <w:p w:rsidR="00DA75AF" w:rsidRDefault="00DA75AF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本仕様書は、</w:t>
      </w:r>
      <w:r w:rsidRPr="004A5527">
        <w:rPr>
          <w:rFonts w:asciiTheme="majorHAnsi" w:eastAsiaTheme="majorHAnsi" w:hAnsiTheme="majorHAnsi" w:hint="eastAsia"/>
          <w:szCs w:val="21"/>
        </w:rPr>
        <w:t>下川町役場</w:t>
      </w:r>
      <w:r w:rsidRPr="004A5527">
        <w:rPr>
          <w:rFonts w:asciiTheme="majorHAnsi" w:eastAsiaTheme="majorHAnsi" w:hAnsiTheme="majorHAnsi"/>
          <w:szCs w:val="21"/>
        </w:rPr>
        <w:t>（以下</w:t>
      </w:r>
      <w:r w:rsidRPr="004A5527">
        <w:rPr>
          <w:rFonts w:asciiTheme="majorHAnsi" w:eastAsiaTheme="majorHAnsi" w:hAnsiTheme="majorHAnsi" w:hint="eastAsia"/>
          <w:szCs w:val="21"/>
        </w:rPr>
        <w:t>当町</w:t>
      </w:r>
      <w:r w:rsidRPr="004A5527">
        <w:rPr>
          <w:rFonts w:asciiTheme="majorHAnsi" w:eastAsiaTheme="majorHAnsi" w:hAnsiTheme="majorHAnsi"/>
          <w:szCs w:val="21"/>
        </w:rPr>
        <w:t>という）の</w:t>
      </w:r>
      <w:r w:rsidR="00C140E4">
        <w:rPr>
          <w:rFonts w:asciiTheme="majorHAnsi" w:eastAsiaTheme="majorHAnsi" w:hAnsiTheme="majorHAnsi" w:hint="eastAsia"/>
          <w:szCs w:val="21"/>
        </w:rPr>
        <w:t>町有建物</w:t>
      </w:r>
      <w:r w:rsidR="00326325">
        <w:rPr>
          <w:rFonts w:asciiTheme="majorHAnsi" w:eastAsiaTheme="majorHAnsi" w:hAnsiTheme="majorHAnsi" w:hint="eastAsia"/>
          <w:szCs w:val="21"/>
        </w:rPr>
        <w:t>・土地</w:t>
      </w:r>
      <w:r w:rsidRPr="004A5527">
        <w:rPr>
          <w:rFonts w:asciiTheme="majorHAnsi" w:eastAsiaTheme="majorHAnsi" w:hAnsiTheme="majorHAnsi"/>
          <w:szCs w:val="21"/>
        </w:rPr>
        <w:t>の売払に関するものである。 本売払契約に関しては、本仕様書の内容を熟知し、</w:t>
      </w:r>
      <w:r w:rsidRPr="004A5527">
        <w:rPr>
          <w:rFonts w:asciiTheme="majorHAnsi" w:eastAsiaTheme="majorHAnsi" w:hAnsiTheme="majorHAnsi" w:hint="eastAsia"/>
          <w:szCs w:val="21"/>
        </w:rPr>
        <w:t>下川町</w:t>
      </w:r>
      <w:r w:rsidR="00FD40BC" w:rsidRPr="004A5527">
        <w:rPr>
          <w:rFonts w:asciiTheme="majorHAnsi" w:eastAsiaTheme="majorHAnsi" w:hAnsiTheme="majorHAnsi" w:hint="eastAsia"/>
          <w:szCs w:val="21"/>
        </w:rPr>
        <w:t>財務</w:t>
      </w:r>
      <w:r w:rsidRPr="004A5527">
        <w:rPr>
          <w:rFonts w:asciiTheme="majorHAnsi" w:eastAsiaTheme="majorHAnsi" w:hAnsiTheme="majorHAnsi"/>
          <w:szCs w:val="21"/>
        </w:rPr>
        <w:t xml:space="preserve">規則、その他関係法令を遵守すること。 </w:t>
      </w:r>
    </w:p>
    <w:p w:rsidR="004A5527" w:rsidRDefault="004A5527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="00FF311E">
        <w:rPr>
          <w:rFonts w:asciiTheme="majorHAnsi" w:eastAsiaTheme="majorHAnsi" w:hAnsiTheme="majorHAnsi" w:hint="eastAsia"/>
          <w:szCs w:val="21"/>
        </w:rPr>
        <w:t>希望される方</w:t>
      </w:r>
      <w:r>
        <w:rPr>
          <w:rFonts w:asciiTheme="majorHAnsi" w:eastAsiaTheme="majorHAnsi" w:hAnsiTheme="majorHAnsi" w:hint="eastAsia"/>
          <w:szCs w:val="21"/>
        </w:rPr>
        <w:t>は、事前に</w:t>
      </w:r>
      <w:r w:rsidR="00695E3F">
        <w:rPr>
          <w:rFonts w:asciiTheme="majorHAnsi" w:eastAsiaTheme="majorHAnsi" w:hAnsiTheme="majorHAnsi" w:hint="eastAsia"/>
          <w:szCs w:val="21"/>
        </w:rPr>
        <w:t>現地確認</w:t>
      </w:r>
      <w:r w:rsidR="00A41A4D">
        <w:rPr>
          <w:rFonts w:asciiTheme="majorHAnsi" w:eastAsiaTheme="majorHAnsi" w:hAnsiTheme="majorHAnsi" w:hint="eastAsia"/>
          <w:szCs w:val="21"/>
        </w:rPr>
        <w:t>を行い</w:t>
      </w:r>
      <w:r w:rsidR="00695E3F">
        <w:rPr>
          <w:rFonts w:asciiTheme="majorHAnsi" w:eastAsiaTheme="majorHAnsi" w:hAnsiTheme="majorHAnsi" w:hint="eastAsia"/>
          <w:szCs w:val="21"/>
        </w:rPr>
        <w:t>普通財産買受申請</w:t>
      </w:r>
      <w:r>
        <w:rPr>
          <w:rFonts w:asciiTheme="majorHAnsi" w:eastAsiaTheme="majorHAnsi" w:hAnsiTheme="majorHAnsi" w:hint="eastAsia"/>
          <w:szCs w:val="21"/>
        </w:rPr>
        <w:t>書</w:t>
      </w:r>
      <w:r w:rsidR="00580063">
        <w:rPr>
          <w:rFonts w:asciiTheme="majorHAnsi" w:eastAsiaTheme="majorHAnsi" w:hAnsiTheme="majorHAnsi" w:hint="eastAsia"/>
          <w:szCs w:val="21"/>
        </w:rPr>
        <w:t>（様式第1号）の</w:t>
      </w:r>
      <w:r>
        <w:rPr>
          <w:rFonts w:asciiTheme="majorHAnsi" w:eastAsiaTheme="majorHAnsi" w:hAnsiTheme="majorHAnsi" w:hint="eastAsia"/>
          <w:szCs w:val="21"/>
        </w:rPr>
        <w:t>提出</w:t>
      </w:r>
      <w:r w:rsidR="00580063">
        <w:rPr>
          <w:rFonts w:asciiTheme="majorHAnsi" w:eastAsiaTheme="majorHAnsi" w:hAnsiTheme="majorHAnsi" w:hint="eastAsia"/>
          <w:szCs w:val="21"/>
        </w:rPr>
        <w:t>を</w:t>
      </w:r>
      <w:r>
        <w:rPr>
          <w:rFonts w:asciiTheme="majorHAnsi" w:eastAsiaTheme="majorHAnsi" w:hAnsiTheme="majorHAnsi" w:hint="eastAsia"/>
          <w:szCs w:val="21"/>
        </w:rPr>
        <w:t>願います。</w:t>
      </w:r>
    </w:p>
    <w:p w:rsidR="004A5527" w:rsidRPr="004A5527" w:rsidRDefault="004A5527">
      <w:pPr>
        <w:rPr>
          <w:rFonts w:asciiTheme="majorHAnsi" w:eastAsiaTheme="majorHAnsi" w:hAnsiTheme="majorHAnsi"/>
          <w:szCs w:val="21"/>
        </w:rPr>
      </w:pPr>
    </w:p>
    <w:p w:rsidR="00DA75AF" w:rsidRPr="004A5527" w:rsidRDefault="00D275E7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1</w:t>
      </w:r>
      <w:r w:rsidR="00DA75AF" w:rsidRPr="004A5527">
        <w:rPr>
          <w:rFonts w:asciiTheme="majorHAnsi" w:eastAsiaTheme="majorHAnsi" w:hAnsiTheme="majorHAnsi"/>
          <w:szCs w:val="21"/>
        </w:rPr>
        <w:t>（件</w:t>
      </w:r>
      <w:r w:rsidR="00DA75AF" w:rsidRPr="004A5527">
        <w:rPr>
          <w:rFonts w:asciiTheme="majorHAnsi" w:eastAsiaTheme="majorHAnsi" w:hAnsiTheme="majorHAnsi" w:hint="eastAsia"/>
          <w:szCs w:val="21"/>
        </w:rPr>
        <w:t xml:space="preserve">　　</w:t>
      </w:r>
      <w:r w:rsidR="00DA75AF" w:rsidRPr="004A5527">
        <w:rPr>
          <w:rFonts w:asciiTheme="majorHAnsi" w:eastAsiaTheme="majorHAnsi" w:hAnsiTheme="majorHAnsi"/>
          <w:szCs w:val="21"/>
        </w:rPr>
        <w:t xml:space="preserve">名） </w:t>
      </w:r>
      <w:r w:rsidR="00172733">
        <w:rPr>
          <w:rFonts w:asciiTheme="majorHAnsi" w:eastAsiaTheme="majorHAnsi" w:hAnsiTheme="majorHAnsi" w:hint="eastAsia"/>
          <w:szCs w:val="21"/>
        </w:rPr>
        <w:t xml:space="preserve">旧労働相談所（土地・建物）売払い　</w:t>
      </w:r>
    </w:p>
    <w:p w:rsidR="00DA75AF" w:rsidRPr="004A5527" w:rsidRDefault="00B33290" w:rsidP="00695E3F">
      <w:pPr>
        <w:ind w:firstLineChars="700" w:firstLine="147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（建物）１棟　211.56㎡　（土地）540.53㎡（約164坪）</w:t>
      </w:r>
      <w:r w:rsidR="00DA75AF" w:rsidRPr="004A5527">
        <w:rPr>
          <w:rFonts w:asciiTheme="majorHAnsi" w:eastAsiaTheme="majorHAnsi" w:hAnsiTheme="majorHAnsi"/>
          <w:szCs w:val="21"/>
        </w:rPr>
        <w:t xml:space="preserve"> </w:t>
      </w:r>
    </w:p>
    <w:p w:rsidR="00DA75AF" w:rsidRPr="004A5527" w:rsidRDefault="00DA75AF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(1) </w:t>
      </w:r>
      <w:r w:rsidR="00B33290">
        <w:rPr>
          <w:rFonts w:asciiTheme="majorHAnsi" w:eastAsiaTheme="majorHAnsi" w:hAnsiTheme="majorHAnsi" w:hint="eastAsia"/>
          <w:szCs w:val="21"/>
        </w:rPr>
        <w:t>所在地　下川町錦町62番地</w:t>
      </w:r>
    </w:p>
    <w:p w:rsidR="00DA75AF" w:rsidRPr="004A5527" w:rsidRDefault="00DA75AF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(2) </w:t>
      </w:r>
      <w:r w:rsidR="00B33290">
        <w:rPr>
          <w:rFonts w:asciiTheme="majorHAnsi" w:eastAsiaTheme="majorHAnsi" w:hAnsiTheme="majorHAnsi" w:hint="eastAsia"/>
          <w:szCs w:val="21"/>
        </w:rPr>
        <w:t>地目　宅地</w:t>
      </w:r>
    </w:p>
    <w:p w:rsidR="00DA75AF" w:rsidRPr="004A5527" w:rsidRDefault="00DA75AF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(3) </w:t>
      </w:r>
      <w:r w:rsidR="00DA00D3">
        <w:rPr>
          <w:rFonts w:asciiTheme="majorHAnsi" w:eastAsiaTheme="majorHAnsi" w:hAnsiTheme="majorHAnsi" w:hint="eastAsia"/>
          <w:szCs w:val="21"/>
        </w:rPr>
        <w:t>都市計画　商業地域</w:t>
      </w:r>
    </w:p>
    <w:p w:rsidR="00DA75AF" w:rsidRPr="004A5527" w:rsidRDefault="00DA75AF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(4) </w:t>
      </w:r>
      <w:r w:rsidR="00DA00D3">
        <w:rPr>
          <w:rFonts w:asciiTheme="majorHAnsi" w:eastAsiaTheme="majorHAnsi" w:hAnsiTheme="majorHAnsi" w:hint="eastAsia"/>
          <w:szCs w:val="21"/>
        </w:rPr>
        <w:t xml:space="preserve">売払価格　</w:t>
      </w:r>
      <w:r w:rsidR="00DA00D3" w:rsidRPr="00695E3F">
        <w:rPr>
          <w:rFonts w:asciiTheme="majorHAnsi" w:eastAsiaTheme="majorHAnsi" w:hAnsiTheme="majorHAnsi" w:hint="eastAsia"/>
          <w:b/>
          <w:szCs w:val="21"/>
        </w:rPr>
        <w:t>２，５４０，４９１円</w:t>
      </w:r>
    </w:p>
    <w:p w:rsidR="004C3B44" w:rsidRDefault="00DA00D3">
      <w:pPr>
        <w:rPr>
          <w:rFonts w:asciiTheme="majorHAnsi" w:eastAsiaTheme="majorHAnsi" w:hAnsiTheme="majorHAnsi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671825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5167608" cy="4794885"/>
            <wp:effectExtent l="0" t="0" r="0" b="5715"/>
            <wp:wrapNone/>
            <wp:docPr id="3" name="図 1">
              <a:extLst xmlns:a="http://schemas.openxmlformats.org/drawingml/2006/main">
                <a:ext uri="{FF2B5EF4-FFF2-40B4-BE49-F238E27FC236}">
                  <a16:creationId xmlns:a16="http://schemas.microsoft.com/office/drawing/2014/main" id="{9B693846-27B4-45D1-821A-71A3D21A72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9B693846-27B4-45D1-821A-71A3D21A72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08" cy="47948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B44" w:rsidRPr="004C3B44">
        <w:t xml:space="preserve"> </w:t>
      </w:r>
    </w:p>
    <w:p w:rsidR="004C3B44" w:rsidRDefault="009040A3">
      <w:pPr>
        <w:rPr>
          <w:rFonts w:asciiTheme="majorHAnsi" w:eastAsiaTheme="majorHAnsi" w:hAnsiTheme="majorHAnsi"/>
          <w:szCs w:val="21"/>
        </w:rPr>
      </w:pPr>
      <w:r w:rsidRPr="009040A3">
        <w:t xml:space="preserve"> </w:t>
      </w:r>
    </w:p>
    <w:p w:rsidR="004C3B44" w:rsidRDefault="004C3B44">
      <w:pPr>
        <w:rPr>
          <w:rFonts w:asciiTheme="majorHAnsi" w:eastAsiaTheme="majorHAnsi" w:hAnsiTheme="majorHAnsi"/>
          <w:szCs w:val="21"/>
        </w:rPr>
      </w:pPr>
    </w:p>
    <w:p w:rsidR="004C3B44" w:rsidRDefault="004C3B44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/>
          <w:szCs w:val="21"/>
        </w:rPr>
      </w:pPr>
    </w:p>
    <w:p w:rsidR="00D84C92" w:rsidRDefault="00D84C92">
      <w:pPr>
        <w:rPr>
          <w:rFonts w:asciiTheme="majorHAnsi" w:eastAsiaTheme="majorHAnsi" w:hAnsiTheme="majorHAnsi" w:hint="eastAsia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E45DE5" w:rsidRDefault="00E45DE5">
      <w:pPr>
        <w:rPr>
          <w:rFonts w:asciiTheme="majorHAnsi" w:eastAsiaTheme="majorHAnsi" w:hAnsiTheme="majorHAnsi"/>
          <w:szCs w:val="21"/>
        </w:rPr>
      </w:pPr>
    </w:p>
    <w:p w:rsidR="00DA00D3" w:rsidRDefault="00DA00D3">
      <w:pPr>
        <w:rPr>
          <w:rFonts w:asciiTheme="majorHAnsi" w:eastAsiaTheme="majorHAnsi" w:hAnsiTheme="majorHAnsi"/>
          <w:szCs w:val="21"/>
        </w:rPr>
      </w:pPr>
    </w:p>
    <w:p w:rsidR="00696913" w:rsidRPr="004A5527" w:rsidRDefault="00005C21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2</w:t>
      </w:r>
      <w:r w:rsidR="00696913" w:rsidRPr="004A5527">
        <w:rPr>
          <w:rFonts w:asciiTheme="majorHAnsi" w:eastAsiaTheme="majorHAnsi" w:hAnsiTheme="majorHAnsi" w:hint="eastAsia"/>
          <w:szCs w:val="21"/>
        </w:rPr>
        <w:t>（参加資格）</w:t>
      </w:r>
    </w:p>
    <w:p w:rsidR="00D84C92" w:rsidRDefault="00696913" w:rsidP="00326325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 w:hint="eastAsia"/>
          <w:szCs w:val="21"/>
        </w:rPr>
        <w:t>下川町内に本支店を有する事業所若しくは</w:t>
      </w:r>
      <w:r w:rsidR="00172733">
        <w:rPr>
          <w:rFonts w:asciiTheme="majorHAnsi" w:eastAsiaTheme="majorHAnsi" w:hAnsiTheme="majorHAnsi" w:hint="eastAsia"/>
          <w:szCs w:val="21"/>
        </w:rPr>
        <w:t>下川町に住所を有する方または有することになる方</w:t>
      </w:r>
      <w:r w:rsidR="00D84C92">
        <w:rPr>
          <w:rFonts w:asciiTheme="majorHAnsi" w:eastAsiaTheme="majorHAnsi" w:hAnsiTheme="majorHAnsi" w:hint="eastAsia"/>
          <w:szCs w:val="21"/>
        </w:rPr>
        <w:t>。</w:t>
      </w:r>
    </w:p>
    <w:p w:rsidR="00696913" w:rsidRPr="004A5527" w:rsidRDefault="00696913" w:rsidP="00326325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 w:hint="eastAsia"/>
          <w:szCs w:val="21"/>
        </w:rPr>
        <w:t>次に掲げる事項に該当するものは、入札に参加することはできません。</w:t>
      </w:r>
    </w:p>
    <w:p w:rsidR="00696913" w:rsidRPr="004A5527" w:rsidRDefault="00696913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lastRenderedPageBreak/>
        <w:t>(1)地方自治法施行令（昭和22年政令第16号）第167条の4の規定に該当する者</w:t>
      </w:r>
    </w:p>
    <w:p w:rsidR="004A5527" w:rsidRPr="004A5527" w:rsidRDefault="00696913" w:rsidP="003761FD">
      <w:pPr>
        <w:ind w:left="210" w:hangingChars="100" w:hanging="210"/>
        <w:rPr>
          <w:rFonts w:asciiTheme="majorHAnsi" w:eastAsiaTheme="majorHAnsi" w:hAnsiTheme="majorHAnsi"/>
          <w:color w:val="333333"/>
          <w:szCs w:val="21"/>
          <w:shd w:val="clear" w:color="auto" w:fill="FFFFFF"/>
        </w:rPr>
      </w:pP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(2)暴力団員による不当な行為の防止等に関する法律（平成3年法律第77号）第2条第2号に規定する暴力団員その他の反社会的団体及びそれらの構成員</w:t>
      </w:r>
    </w:p>
    <w:p w:rsidR="004A5527" w:rsidRPr="004A5527" w:rsidRDefault="00696913">
      <w:pPr>
        <w:rPr>
          <w:rFonts w:asciiTheme="majorHAnsi" w:eastAsiaTheme="majorHAnsi" w:hAnsiTheme="majorHAnsi"/>
          <w:color w:val="333333"/>
          <w:szCs w:val="21"/>
          <w:shd w:val="clear" w:color="auto" w:fill="FFFFFF"/>
        </w:rPr>
      </w:pP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(3)地方自治法（昭和22年法律第67号）第238条の3に規定する公有財産に関する事務に従事する者(4)</w:t>
      </w:r>
      <w:r w:rsidR="004A5527"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町</w:t>
      </w: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税、</w:t>
      </w:r>
      <w:r w:rsidR="0008246D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道</w:t>
      </w: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税及び国税を滞納している者</w:t>
      </w:r>
    </w:p>
    <w:p w:rsidR="00696913" w:rsidRPr="004A5527" w:rsidRDefault="00696913">
      <w:pPr>
        <w:rPr>
          <w:rFonts w:asciiTheme="majorHAnsi" w:eastAsiaTheme="majorHAnsi" w:hAnsiTheme="majorHAnsi"/>
          <w:color w:val="333333"/>
          <w:szCs w:val="21"/>
          <w:shd w:val="clear" w:color="auto" w:fill="FFFFFF"/>
        </w:rPr>
      </w:pP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(</w:t>
      </w:r>
      <w:r w:rsidR="004A5527"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5</w:t>
      </w: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)前各号に掲げるもののほか、</w:t>
      </w:r>
      <w:r w:rsidR="004A5527"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下川町</w:t>
      </w:r>
      <w:r w:rsidRPr="004A5527">
        <w:rPr>
          <w:rFonts w:asciiTheme="majorHAnsi" w:eastAsiaTheme="majorHAnsi" w:hAnsiTheme="majorHAnsi" w:hint="eastAsia"/>
          <w:color w:val="333333"/>
          <w:szCs w:val="21"/>
          <w:shd w:val="clear" w:color="auto" w:fill="FFFFFF"/>
        </w:rPr>
        <w:t>への債務がある者</w:t>
      </w:r>
    </w:p>
    <w:p w:rsidR="004A5527" w:rsidRDefault="004A5527">
      <w:pPr>
        <w:rPr>
          <w:rFonts w:asciiTheme="majorHAnsi" w:eastAsiaTheme="majorHAnsi" w:hAnsiTheme="majorHAnsi"/>
          <w:szCs w:val="21"/>
        </w:rPr>
      </w:pPr>
    </w:p>
    <w:p w:rsidR="004A5527" w:rsidRDefault="00D275E7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3</w:t>
      </w:r>
      <w:r w:rsidR="004A5527">
        <w:rPr>
          <w:rFonts w:asciiTheme="majorHAnsi" w:eastAsiaTheme="majorHAnsi" w:hAnsiTheme="majorHAnsi" w:hint="eastAsia"/>
          <w:szCs w:val="21"/>
        </w:rPr>
        <w:t>（</w:t>
      </w:r>
      <w:r>
        <w:rPr>
          <w:rFonts w:asciiTheme="majorHAnsi" w:eastAsiaTheme="majorHAnsi" w:hAnsiTheme="majorHAnsi" w:hint="eastAsia"/>
          <w:szCs w:val="21"/>
        </w:rPr>
        <w:t>参加申込</w:t>
      </w:r>
      <w:r w:rsidR="004A5527">
        <w:rPr>
          <w:rFonts w:asciiTheme="majorHAnsi" w:eastAsiaTheme="majorHAnsi" w:hAnsiTheme="majorHAnsi" w:hint="eastAsia"/>
          <w:szCs w:val="21"/>
        </w:rPr>
        <w:t>の提出）</w:t>
      </w:r>
    </w:p>
    <w:p w:rsidR="00D275E7" w:rsidRDefault="003761FD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提出期限：令和８年６月</w:t>
      </w:r>
      <w:r w:rsidR="00172733">
        <w:rPr>
          <w:rFonts w:asciiTheme="majorHAnsi" w:eastAsiaTheme="majorHAnsi" w:hAnsiTheme="majorHAnsi" w:hint="eastAsia"/>
          <w:szCs w:val="21"/>
        </w:rPr>
        <w:t>２６</w:t>
      </w:r>
      <w:r>
        <w:rPr>
          <w:rFonts w:asciiTheme="majorHAnsi" w:eastAsiaTheme="majorHAnsi" w:hAnsiTheme="majorHAnsi" w:hint="eastAsia"/>
          <w:szCs w:val="21"/>
        </w:rPr>
        <w:t>日（金）１３時まで（郵送可）</w:t>
      </w:r>
    </w:p>
    <w:p w:rsidR="00A41A4D" w:rsidRPr="004A5527" w:rsidRDefault="00005C21" w:rsidP="00005C21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提 出 先</w:t>
      </w:r>
      <w:r w:rsidR="003761FD">
        <w:rPr>
          <w:rFonts w:asciiTheme="majorHAnsi" w:eastAsiaTheme="majorHAnsi" w:hAnsiTheme="majorHAnsi" w:hint="eastAsia"/>
          <w:szCs w:val="21"/>
        </w:rPr>
        <w:t>：</w:t>
      </w:r>
      <w:r w:rsidR="00A41A4D" w:rsidRPr="004A5527">
        <w:rPr>
          <w:rFonts w:asciiTheme="majorHAnsi" w:eastAsiaTheme="majorHAnsi" w:hAnsiTheme="majorHAnsi"/>
          <w:szCs w:val="21"/>
        </w:rPr>
        <w:t>〒</w:t>
      </w:r>
      <w:r w:rsidR="00A41A4D" w:rsidRPr="004A5527">
        <w:rPr>
          <w:rFonts w:asciiTheme="majorHAnsi" w:eastAsiaTheme="majorHAnsi" w:hAnsiTheme="majorHAnsi" w:hint="eastAsia"/>
          <w:szCs w:val="21"/>
        </w:rPr>
        <w:t>098</w:t>
      </w:r>
      <w:r w:rsidR="00A41A4D" w:rsidRPr="004A5527">
        <w:rPr>
          <w:rFonts w:asciiTheme="majorHAnsi" w:eastAsiaTheme="majorHAnsi" w:hAnsiTheme="majorHAnsi"/>
          <w:szCs w:val="21"/>
        </w:rPr>
        <w:t>-</w:t>
      </w:r>
      <w:r w:rsidR="00A41A4D" w:rsidRPr="004A5527">
        <w:rPr>
          <w:rFonts w:asciiTheme="majorHAnsi" w:eastAsiaTheme="majorHAnsi" w:hAnsiTheme="majorHAnsi" w:hint="eastAsia"/>
          <w:szCs w:val="21"/>
        </w:rPr>
        <w:t>1206</w:t>
      </w:r>
      <w:r w:rsidR="00A41A4D" w:rsidRPr="004A5527">
        <w:rPr>
          <w:rFonts w:asciiTheme="majorHAnsi" w:eastAsiaTheme="majorHAnsi" w:hAnsiTheme="majorHAnsi"/>
          <w:szCs w:val="21"/>
        </w:rPr>
        <w:t xml:space="preserve"> </w:t>
      </w:r>
      <w:r w:rsidR="00A41A4D" w:rsidRPr="004A5527">
        <w:rPr>
          <w:rFonts w:asciiTheme="majorHAnsi" w:eastAsiaTheme="majorHAnsi" w:hAnsiTheme="majorHAnsi" w:hint="eastAsia"/>
          <w:szCs w:val="21"/>
        </w:rPr>
        <w:t>北海道上川郡下川町幸町６３番地</w:t>
      </w:r>
    </w:p>
    <w:p w:rsidR="004A5527" w:rsidRDefault="00A41A4D" w:rsidP="00A41A4D">
      <w:pPr>
        <w:ind w:leftChars="100" w:left="569" w:hangingChars="171" w:hanging="359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 </w:t>
      </w:r>
      <w:r w:rsidR="00326325">
        <w:rPr>
          <w:rFonts w:asciiTheme="majorHAnsi" w:eastAsiaTheme="majorHAnsi" w:hAnsiTheme="majorHAnsi" w:hint="eastAsia"/>
          <w:szCs w:val="21"/>
        </w:rPr>
        <w:t xml:space="preserve">　　　 </w:t>
      </w:r>
      <w:r>
        <w:rPr>
          <w:rFonts w:asciiTheme="majorHAnsi" w:eastAsiaTheme="majorHAnsi" w:hAnsiTheme="majorHAnsi" w:hint="eastAsia"/>
          <w:szCs w:val="21"/>
        </w:rPr>
        <w:t>下川町役場　総務企画課</w:t>
      </w:r>
      <w:r w:rsidR="003761FD">
        <w:rPr>
          <w:rFonts w:asciiTheme="majorHAnsi" w:eastAsiaTheme="majorHAnsi" w:hAnsiTheme="majorHAnsi" w:hint="eastAsia"/>
          <w:szCs w:val="21"/>
        </w:rPr>
        <w:t xml:space="preserve">　</w:t>
      </w:r>
    </w:p>
    <w:p w:rsidR="00D275E7" w:rsidRDefault="00D275E7">
      <w:pPr>
        <w:rPr>
          <w:rFonts w:asciiTheme="majorHAnsi" w:eastAsiaTheme="majorHAnsi" w:hAnsiTheme="majorHAnsi"/>
          <w:szCs w:val="21"/>
        </w:rPr>
      </w:pPr>
    </w:p>
    <w:p w:rsidR="00D275E7" w:rsidRPr="004A5527" w:rsidRDefault="00326325" w:rsidP="00D275E7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４</w:t>
      </w:r>
      <w:r w:rsidR="00D275E7" w:rsidRPr="004A5527">
        <w:rPr>
          <w:rFonts w:asciiTheme="majorHAnsi" w:eastAsiaTheme="majorHAnsi" w:hAnsiTheme="majorHAnsi"/>
          <w:szCs w:val="21"/>
        </w:rPr>
        <w:t>（</w:t>
      </w:r>
      <w:r>
        <w:rPr>
          <w:rFonts w:asciiTheme="majorHAnsi" w:eastAsiaTheme="majorHAnsi" w:hAnsiTheme="majorHAnsi" w:hint="eastAsia"/>
          <w:szCs w:val="21"/>
        </w:rPr>
        <w:t>現地確認</w:t>
      </w:r>
      <w:r w:rsidR="00D275E7" w:rsidRPr="004A5527">
        <w:rPr>
          <w:rFonts w:asciiTheme="majorHAnsi" w:eastAsiaTheme="majorHAnsi" w:hAnsiTheme="majorHAnsi"/>
          <w:szCs w:val="21"/>
        </w:rPr>
        <w:t>日時及び場所）</w:t>
      </w:r>
    </w:p>
    <w:p w:rsidR="00D275E7" w:rsidRPr="004A5527" w:rsidRDefault="00D275E7" w:rsidP="00D275E7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希望する者は必ず売払物品の</w:t>
      </w:r>
      <w:r w:rsidR="00326325">
        <w:rPr>
          <w:rFonts w:asciiTheme="majorHAnsi" w:eastAsiaTheme="majorHAnsi" w:hAnsiTheme="majorHAnsi" w:hint="eastAsia"/>
          <w:szCs w:val="21"/>
        </w:rPr>
        <w:t>現地確認</w:t>
      </w:r>
      <w:r w:rsidRPr="004A5527">
        <w:rPr>
          <w:rFonts w:asciiTheme="majorHAnsi" w:eastAsiaTheme="majorHAnsi" w:hAnsiTheme="majorHAnsi"/>
          <w:szCs w:val="21"/>
        </w:rPr>
        <w:t>を行うこと。</w:t>
      </w:r>
    </w:p>
    <w:p w:rsidR="00D275E7" w:rsidRDefault="00D275E7" w:rsidP="00D275E7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事前に担当者へ連絡し、次の下見日時期間の間で調整を行うこと。 </w:t>
      </w:r>
      <w:bookmarkStart w:id="0" w:name="_GoBack"/>
      <w:bookmarkEnd w:id="0"/>
    </w:p>
    <w:p w:rsidR="00D275E7" w:rsidRPr="004A5527" w:rsidRDefault="00D275E7" w:rsidP="00326325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下見日時 ：令和８年</w:t>
      </w:r>
      <w:r w:rsidRPr="004A5527">
        <w:rPr>
          <w:rFonts w:asciiTheme="majorHAnsi" w:eastAsiaTheme="majorHAnsi" w:hAnsiTheme="majorHAnsi" w:hint="eastAsia"/>
          <w:szCs w:val="21"/>
        </w:rPr>
        <w:t>６</w:t>
      </w:r>
      <w:r w:rsidRPr="004A5527">
        <w:rPr>
          <w:rFonts w:asciiTheme="majorHAnsi" w:eastAsiaTheme="majorHAnsi" w:hAnsiTheme="majorHAnsi"/>
          <w:szCs w:val="21"/>
        </w:rPr>
        <w:t>月</w:t>
      </w:r>
      <w:r w:rsidR="00326325">
        <w:rPr>
          <w:rFonts w:asciiTheme="majorHAnsi" w:eastAsiaTheme="majorHAnsi" w:hAnsiTheme="majorHAnsi" w:hint="eastAsia"/>
          <w:szCs w:val="21"/>
        </w:rPr>
        <w:t>１５</w:t>
      </w:r>
      <w:r w:rsidRPr="004A5527">
        <w:rPr>
          <w:rFonts w:asciiTheme="majorHAnsi" w:eastAsiaTheme="majorHAnsi" w:hAnsiTheme="majorHAnsi"/>
          <w:szCs w:val="21"/>
        </w:rPr>
        <w:t>日（</w:t>
      </w:r>
      <w:r w:rsidR="00326325">
        <w:rPr>
          <w:rFonts w:asciiTheme="majorHAnsi" w:eastAsiaTheme="majorHAnsi" w:hAnsiTheme="majorHAnsi" w:hint="eastAsia"/>
          <w:szCs w:val="21"/>
        </w:rPr>
        <w:t>月</w:t>
      </w:r>
      <w:r w:rsidRPr="004A5527">
        <w:rPr>
          <w:rFonts w:asciiTheme="majorHAnsi" w:eastAsiaTheme="majorHAnsi" w:hAnsiTheme="majorHAnsi"/>
          <w:szCs w:val="21"/>
        </w:rPr>
        <w:t>）午前10時から午</w:t>
      </w:r>
      <w:r w:rsidRPr="004A5527">
        <w:rPr>
          <w:rFonts w:asciiTheme="majorHAnsi" w:eastAsiaTheme="majorHAnsi" w:hAnsiTheme="majorHAnsi" w:hint="eastAsia"/>
          <w:szCs w:val="21"/>
        </w:rPr>
        <w:t>後4</w:t>
      </w:r>
      <w:r w:rsidRPr="004A5527">
        <w:rPr>
          <w:rFonts w:asciiTheme="majorHAnsi" w:eastAsiaTheme="majorHAnsi" w:hAnsiTheme="majorHAnsi"/>
          <w:szCs w:val="21"/>
        </w:rPr>
        <w:t>時まで</w:t>
      </w:r>
    </w:p>
    <w:p w:rsidR="00D275E7" w:rsidRDefault="00326325" w:rsidP="00005C21">
      <w:pPr>
        <w:ind w:firstLineChars="550" w:firstLine="1155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現地確認</w:t>
      </w:r>
      <w:r w:rsidR="00D275E7" w:rsidRPr="004A5527">
        <w:rPr>
          <w:rFonts w:asciiTheme="majorHAnsi" w:eastAsiaTheme="majorHAnsi" w:hAnsiTheme="majorHAnsi"/>
          <w:szCs w:val="21"/>
        </w:rPr>
        <w:t>の場所：</w:t>
      </w:r>
      <w:r w:rsidR="00A41A4D" w:rsidRPr="004A5527">
        <w:rPr>
          <w:rFonts w:asciiTheme="majorHAnsi" w:eastAsiaTheme="majorHAnsi" w:hAnsiTheme="majorHAnsi" w:hint="eastAsia"/>
          <w:szCs w:val="21"/>
        </w:rPr>
        <w:t>北海道上川郡下川町</w:t>
      </w:r>
      <w:r>
        <w:rPr>
          <w:rFonts w:asciiTheme="majorHAnsi" w:eastAsiaTheme="majorHAnsi" w:hAnsiTheme="majorHAnsi" w:hint="eastAsia"/>
          <w:szCs w:val="21"/>
        </w:rPr>
        <w:t>錦町６２</w:t>
      </w:r>
      <w:r w:rsidR="00A41A4D" w:rsidRPr="004A5527">
        <w:rPr>
          <w:rFonts w:asciiTheme="majorHAnsi" w:eastAsiaTheme="majorHAnsi" w:hAnsiTheme="majorHAnsi" w:hint="eastAsia"/>
          <w:szCs w:val="21"/>
        </w:rPr>
        <w:t>番地</w:t>
      </w:r>
      <w:r w:rsidR="00A41A4D">
        <w:rPr>
          <w:rFonts w:asciiTheme="majorHAnsi" w:eastAsiaTheme="majorHAnsi" w:hAnsiTheme="majorHAnsi" w:hint="eastAsia"/>
          <w:szCs w:val="21"/>
        </w:rPr>
        <w:t xml:space="preserve">　</w:t>
      </w:r>
    </w:p>
    <w:p w:rsidR="00A41A4D" w:rsidRPr="004A5527" w:rsidRDefault="00A41A4D" w:rsidP="00D275E7">
      <w:pPr>
        <w:ind w:firstLineChars="600" w:firstLine="1260"/>
        <w:rPr>
          <w:rFonts w:asciiTheme="majorHAnsi" w:eastAsiaTheme="majorHAnsi" w:hAnsiTheme="majorHAnsi"/>
          <w:szCs w:val="21"/>
        </w:rPr>
      </w:pPr>
    </w:p>
    <w:p w:rsidR="004167B0" w:rsidRPr="004A5527" w:rsidRDefault="007B6F31" w:rsidP="004167B0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５</w:t>
      </w:r>
      <w:r w:rsidR="00DA75AF" w:rsidRPr="004A5527">
        <w:rPr>
          <w:rFonts w:asciiTheme="majorHAnsi" w:eastAsiaTheme="majorHAnsi" w:hAnsiTheme="majorHAnsi"/>
          <w:szCs w:val="21"/>
        </w:rPr>
        <w:t>（売払代金の納入）</w:t>
      </w:r>
    </w:p>
    <w:p w:rsidR="004167B0" w:rsidRPr="004A5527" w:rsidRDefault="00DA75AF" w:rsidP="003761FD">
      <w:pPr>
        <w:ind w:firstLineChars="100" w:firstLine="210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売払代金の納入については、令和８年</w:t>
      </w:r>
      <w:r w:rsidR="007B6F31">
        <w:rPr>
          <w:rFonts w:asciiTheme="majorHAnsi" w:eastAsiaTheme="majorHAnsi" w:hAnsiTheme="majorHAnsi" w:hint="eastAsia"/>
          <w:szCs w:val="21"/>
        </w:rPr>
        <w:t>７</w:t>
      </w:r>
      <w:r w:rsidRPr="004A5527">
        <w:rPr>
          <w:rFonts w:asciiTheme="majorHAnsi" w:eastAsiaTheme="majorHAnsi" w:hAnsiTheme="majorHAnsi"/>
          <w:szCs w:val="21"/>
        </w:rPr>
        <w:t>月</w:t>
      </w:r>
      <w:r w:rsidR="00080093" w:rsidRPr="004A5527">
        <w:rPr>
          <w:rFonts w:asciiTheme="majorHAnsi" w:eastAsiaTheme="majorHAnsi" w:hAnsiTheme="majorHAnsi" w:hint="eastAsia"/>
          <w:szCs w:val="21"/>
        </w:rPr>
        <w:t>３</w:t>
      </w:r>
      <w:r w:rsidR="007B6F31">
        <w:rPr>
          <w:rFonts w:asciiTheme="majorHAnsi" w:eastAsiaTheme="majorHAnsi" w:hAnsiTheme="majorHAnsi" w:hint="eastAsia"/>
          <w:szCs w:val="21"/>
        </w:rPr>
        <w:t>１</w:t>
      </w:r>
      <w:r w:rsidRPr="004A5527">
        <w:rPr>
          <w:rFonts w:asciiTheme="majorHAnsi" w:eastAsiaTheme="majorHAnsi" w:hAnsiTheme="majorHAnsi"/>
          <w:szCs w:val="21"/>
        </w:rPr>
        <w:t xml:space="preserve"> 日（</w:t>
      </w:r>
      <w:r w:rsidR="007B6F31">
        <w:rPr>
          <w:rFonts w:asciiTheme="majorHAnsi" w:eastAsiaTheme="majorHAnsi" w:hAnsiTheme="majorHAnsi" w:hint="eastAsia"/>
          <w:szCs w:val="21"/>
        </w:rPr>
        <w:t>金</w:t>
      </w:r>
      <w:r w:rsidRPr="004A5527">
        <w:rPr>
          <w:rFonts w:asciiTheme="majorHAnsi" w:eastAsiaTheme="majorHAnsi" w:hAnsiTheme="majorHAnsi"/>
          <w:szCs w:val="21"/>
        </w:rPr>
        <w:t>）までに、本</w:t>
      </w:r>
      <w:r w:rsidR="004167B0" w:rsidRPr="004A5527">
        <w:rPr>
          <w:rFonts w:asciiTheme="majorHAnsi" w:eastAsiaTheme="majorHAnsi" w:hAnsiTheme="majorHAnsi" w:hint="eastAsia"/>
          <w:szCs w:val="21"/>
        </w:rPr>
        <w:t>町</w:t>
      </w:r>
      <w:r w:rsidRPr="004A5527">
        <w:rPr>
          <w:rFonts w:asciiTheme="majorHAnsi" w:eastAsiaTheme="majorHAnsi" w:hAnsiTheme="majorHAnsi"/>
          <w:szCs w:val="21"/>
        </w:rPr>
        <w:t>発行の納入通知書により納入すること。</w:t>
      </w:r>
    </w:p>
    <w:p w:rsidR="005E2EEF" w:rsidRPr="007B6F31" w:rsidRDefault="005E2EEF" w:rsidP="004167B0">
      <w:pPr>
        <w:rPr>
          <w:rFonts w:asciiTheme="majorHAnsi" w:eastAsiaTheme="majorHAnsi" w:hAnsiTheme="majorHAnsi"/>
          <w:szCs w:val="21"/>
        </w:rPr>
      </w:pPr>
    </w:p>
    <w:p w:rsidR="0085109C" w:rsidRPr="004A5527" w:rsidRDefault="007B6F31" w:rsidP="0085109C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６</w:t>
      </w:r>
      <w:r w:rsidR="003761FD">
        <w:rPr>
          <w:rFonts w:asciiTheme="majorHAnsi" w:eastAsiaTheme="majorHAnsi" w:hAnsiTheme="majorHAnsi" w:hint="eastAsia"/>
          <w:szCs w:val="21"/>
        </w:rPr>
        <w:t>（</w:t>
      </w:r>
      <w:r w:rsidR="00DA75AF" w:rsidRPr="004A5527">
        <w:rPr>
          <w:rFonts w:asciiTheme="majorHAnsi" w:eastAsiaTheme="majorHAnsi" w:hAnsiTheme="majorHAnsi"/>
          <w:szCs w:val="21"/>
        </w:rPr>
        <w:t xml:space="preserve">注意事項） </w:t>
      </w:r>
    </w:p>
    <w:p w:rsidR="003761FD" w:rsidRDefault="00DA75AF" w:rsidP="003761FD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(1)参加を希望する者は必ず現</w:t>
      </w:r>
      <w:r w:rsidR="007B6F31">
        <w:rPr>
          <w:rFonts w:asciiTheme="majorHAnsi" w:eastAsiaTheme="majorHAnsi" w:hAnsiTheme="majorHAnsi" w:hint="eastAsia"/>
          <w:szCs w:val="21"/>
        </w:rPr>
        <w:t>地確認し内見</w:t>
      </w:r>
      <w:r w:rsidRPr="004A5527">
        <w:rPr>
          <w:rFonts w:asciiTheme="majorHAnsi" w:eastAsiaTheme="majorHAnsi" w:hAnsiTheme="majorHAnsi"/>
          <w:szCs w:val="21"/>
        </w:rPr>
        <w:t>を</w:t>
      </w:r>
      <w:r w:rsidR="007B6F31">
        <w:rPr>
          <w:rFonts w:asciiTheme="majorHAnsi" w:eastAsiaTheme="majorHAnsi" w:hAnsiTheme="majorHAnsi" w:hint="eastAsia"/>
          <w:szCs w:val="21"/>
        </w:rPr>
        <w:t>した</w:t>
      </w:r>
      <w:r w:rsidRPr="004A5527">
        <w:rPr>
          <w:rFonts w:asciiTheme="majorHAnsi" w:eastAsiaTheme="majorHAnsi" w:hAnsiTheme="majorHAnsi"/>
          <w:szCs w:val="21"/>
        </w:rPr>
        <w:t>うえ</w:t>
      </w:r>
      <w:r w:rsidR="007B6F31">
        <w:rPr>
          <w:rFonts w:asciiTheme="majorHAnsi" w:eastAsiaTheme="majorHAnsi" w:hAnsiTheme="majorHAnsi" w:hint="eastAsia"/>
          <w:szCs w:val="21"/>
        </w:rPr>
        <w:t>で</w:t>
      </w:r>
      <w:r w:rsidRPr="004A5527">
        <w:rPr>
          <w:rFonts w:asciiTheme="majorHAnsi" w:eastAsiaTheme="majorHAnsi" w:hAnsiTheme="majorHAnsi"/>
          <w:szCs w:val="21"/>
        </w:rPr>
        <w:t>、</w:t>
      </w:r>
      <w:r w:rsidR="007B6F31">
        <w:rPr>
          <w:rFonts w:asciiTheme="majorHAnsi" w:eastAsiaTheme="majorHAnsi" w:hAnsiTheme="majorHAnsi" w:hint="eastAsia"/>
          <w:szCs w:val="21"/>
        </w:rPr>
        <w:t>申込願います</w:t>
      </w:r>
    </w:p>
    <w:p w:rsidR="0085109C" w:rsidRPr="004A5527" w:rsidRDefault="00DA75AF" w:rsidP="003761FD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(2)決定後の</w:t>
      </w:r>
      <w:r w:rsidR="007B6F31">
        <w:rPr>
          <w:rFonts w:asciiTheme="majorHAnsi" w:eastAsiaTheme="majorHAnsi" w:hAnsiTheme="majorHAnsi" w:hint="eastAsia"/>
          <w:szCs w:val="21"/>
        </w:rPr>
        <w:t>建物</w:t>
      </w:r>
      <w:r w:rsidRPr="004A5527">
        <w:rPr>
          <w:rFonts w:asciiTheme="majorHAnsi" w:eastAsiaTheme="majorHAnsi" w:hAnsiTheme="majorHAnsi"/>
          <w:szCs w:val="21"/>
        </w:rPr>
        <w:t>についての苦情などは一切認めないので、</w:t>
      </w:r>
      <w:r w:rsidR="007B6F31">
        <w:rPr>
          <w:rFonts w:asciiTheme="majorHAnsi" w:eastAsiaTheme="majorHAnsi" w:hAnsiTheme="majorHAnsi" w:hint="eastAsia"/>
          <w:szCs w:val="21"/>
        </w:rPr>
        <w:t>現地確認</w:t>
      </w:r>
      <w:r w:rsidRPr="004A5527">
        <w:rPr>
          <w:rFonts w:asciiTheme="majorHAnsi" w:eastAsiaTheme="majorHAnsi" w:hAnsiTheme="majorHAnsi"/>
          <w:szCs w:val="21"/>
        </w:rPr>
        <w:t xml:space="preserve">時によく確認すること。 </w:t>
      </w:r>
    </w:p>
    <w:p w:rsidR="0085109C" w:rsidRPr="004A5527" w:rsidRDefault="00DA75AF" w:rsidP="003761FD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(3)本件譲渡にかかる費用については買受人の負担とする。 </w:t>
      </w:r>
    </w:p>
    <w:p w:rsidR="0085109C" w:rsidRPr="004A5527" w:rsidRDefault="003761FD" w:rsidP="003761FD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/>
          <w:szCs w:val="21"/>
        </w:rPr>
        <w:t>(</w:t>
      </w:r>
      <w:r w:rsidR="00005C21">
        <w:rPr>
          <w:rFonts w:asciiTheme="majorHAnsi" w:eastAsiaTheme="majorHAnsi" w:hAnsiTheme="majorHAnsi" w:hint="eastAsia"/>
          <w:szCs w:val="21"/>
        </w:rPr>
        <w:t>4</w:t>
      </w:r>
      <w:r w:rsidR="00DA75AF" w:rsidRPr="004A5527">
        <w:rPr>
          <w:rFonts w:asciiTheme="majorHAnsi" w:eastAsiaTheme="majorHAnsi" w:hAnsiTheme="majorHAnsi"/>
          <w:szCs w:val="21"/>
        </w:rPr>
        <w:t>)</w:t>
      </w:r>
      <w:r w:rsidR="00005C21" w:rsidRPr="00005C21">
        <w:rPr>
          <w:rFonts w:asciiTheme="majorHAnsi" w:eastAsiaTheme="majorHAnsi" w:hAnsiTheme="majorHAnsi"/>
        </w:rPr>
        <w:t>現況有姿にて引き渡すものとし、買主は</w:t>
      </w:r>
      <w:r w:rsidR="00005C21">
        <w:rPr>
          <w:rFonts w:asciiTheme="majorHAnsi" w:eastAsiaTheme="majorHAnsi" w:hAnsiTheme="majorHAnsi" w:hint="eastAsia"/>
        </w:rPr>
        <w:t>利用木庭がなくなった場合、</w:t>
      </w:r>
      <w:r w:rsidR="00005C21" w:rsidRPr="00005C21">
        <w:rPr>
          <w:rFonts w:asciiTheme="majorHAnsi" w:eastAsiaTheme="majorHAnsi" w:hAnsiTheme="majorHAnsi"/>
        </w:rPr>
        <w:t>自己の費用と責任において既存建物の除却工事を行うものとする</w:t>
      </w:r>
      <w:r w:rsidR="00DA75AF" w:rsidRPr="004A5527">
        <w:rPr>
          <w:rFonts w:asciiTheme="majorHAnsi" w:eastAsiaTheme="majorHAnsi" w:hAnsiTheme="majorHAnsi"/>
          <w:szCs w:val="21"/>
        </w:rPr>
        <w:t xml:space="preserve"> </w:t>
      </w:r>
      <w:r w:rsidR="00005C21">
        <w:rPr>
          <w:rFonts w:asciiTheme="majorHAnsi" w:eastAsiaTheme="majorHAnsi" w:hAnsiTheme="majorHAnsi" w:hint="eastAsia"/>
          <w:szCs w:val="21"/>
        </w:rPr>
        <w:t>。</w:t>
      </w:r>
    </w:p>
    <w:p w:rsidR="003761FD" w:rsidRDefault="00DA75AF" w:rsidP="003761FD">
      <w:pPr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(</w:t>
      </w:r>
      <w:r w:rsidR="00005C21">
        <w:rPr>
          <w:rFonts w:asciiTheme="majorHAnsi" w:eastAsiaTheme="majorHAnsi" w:hAnsiTheme="majorHAnsi" w:hint="eastAsia"/>
          <w:szCs w:val="21"/>
        </w:rPr>
        <w:t>5</w:t>
      </w:r>
      <w:r w:rsidRPr="004A5527">
        <w:rPr>
          <w:rFonts w:asciiTheme="majorHAnsi" w:eastAsiaTheme="majorHAnsi" w:hAnsiTheme="majorHAnsi"/>
          <w:szCs w:val="21"/>
        </w:rPr>
        <w:t>)本仕様書について疑義のあるときは、必ず</w:t>
      </w:r>
      <w:r w:rsidR="00005C21">
        <w:rPr>
          <w:rFonts w:asciiTheme="majorHAnsi" w:eastAsiaTheme="majorHAnsi" w:hAnsiTheme="majorHAnsi" w:hint="eastAsia"/>
          <w:szCs w:val="21"/>
        </w:rPr>
        <w:t>参加希望</w:t>
      </w:r>
      <w:r w:rsidRPr="004A5527">
        <w:rPr>
          <w:rFonts w:asciiTheme="majorHAnsi" w:eastAsiaTheme="majorHAnsi" w:hAnsiTheme="majorHAnsi"/>
          <w:szCs w:val="21"/>
        </w:rPr>
        <w:t>前に担当者に問い合わせ、指示をうけること。</w:t>
      </w:r>
    </w:p>
    <w:p w:rsidR="0085109C" w:rsidRPr="004A5527" w:rsidRDefault="00DA75AF" w:rsidP="00005C21">
      <w:pPr>
        <w:ind w:firstLineChars="100" w:firstLine="210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決定後の異議申し立ては一切認めない。</w:t>
      </w:r>
    </w:p>
    <w:p w:rsidR="0085109C" w:rsidRPr="004A5527" w:rsidRDefault="00DA75AF" w:rsidP="00005C21">
      <w:pPr>
        <w:ind w:firstLineChars="300" w:firstLine="630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また、契約後においては、事情の如何を問わず契約金額及びその内容の変更は一切認めない。</w:t>
      </w:r>
    </w:p>
    <w:p w:rsidR="00562B34" w:rsidRDefault="00562B34" w:rsidP="003D044E">
      <w:pPr>
        <w:ind w:leftChars="200" w:left="569" w:hangingChars="71" w:hanging="149"/>
        <w:rPr>
          <w:rFonts w:asciiTheme="majorHAnsi" w:eastAsiaTheme="majorHAnsi" w:hAnsiTheme="majorHAnsi"/>
          <w:szCs w:val="21"/>
        </w:rPr>
      </w:pPr>
    </w:p>
    <w:p w:rsidR="0085109C" w:rsidRPr="004A5527" w:rsidRDefault="00DA75AF" w:rsidP="0085109C">
      <w:pPr>
        <w:ind w:leftChars="258" w:left="571" w:hangingChars="14" w:hanging="29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（問合せ先）</w:t>
      </w:r>
    </w:p>
    <w:p w:rsidR="0085109C" w:rsidRPr="004A5527" w:rsidRDefault="00695E3F" w:rsidP="0085109C">
      <w:pPr>
        <w:ind w:left="569" w:hangingChars="271" w:hanging="569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7</w:t>
      </w:r>
      <w:r w:rsidR="00DA75AF" w:rsidRPr="004A5527">
        <w:rPr>
          <w:rFonts w:asciiTheme="majorHAnsi" w:eastAsiaTheme="majorHAnsi" w:hAnsiTheme="majorHAnsi"/>
          <w:szCs w:val="21"/>
        </w:rPr>
        <w:t xml:space="preserve"> </w:t>
      </w:r>
      <w:r w:rsidR="0085109C" w:rsidRPr="004A5527">
        <w:rPr>
          <w:rFonts w:asciiTheme="majorHAnsi" w:eastAsiaTheme="majorHAnsi" w:hAnsiTheme="majorHAnsi" w:hint="eastAsia"/>
          <w:szCs w:val="21"/>
        </w:rPr>
        <w:t>下川町役場　総務企画課</w:t>
      </w:r>
      <w:r w:rsidR="00DA75AF" w:rsidRPr="004A5527">
        <w:rPr>
          <w:rFonts w:asciiTheme="majorHAnsi" w:eastAsiaTheme="majorHAnsi" w:hAnsiTheme="majorHAnsi"/>
          <w:szCs w:val="21"/>
        </w:rPr>
        <w:t xml:space="preserve"> </w:t>
      </w:r>
    </w:p>
    <w:p w:rsidR="0085109C" w:rsidRPr="004A5527" w:rsidRDefault="00DA75AF" w:rsidP="0085109C">
      <w:pPr>
        <w:ind w:leftChars="200" w:left="569" w:hangingChars="71" w:hanging="149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>〒</w:t>
      </w:r>
      <w:r w:rsidR="0085109C" w:rsidRPr="004A5527">
        <w:rPr>
          <w:rFonts w:asciiTheme="majorHAnsi" w:eastAsiaTheme="majorHAnsi" w:hAnsiTheme="majorHAnsi" w:hint="eastAsia"/>
          <w:szCs w:val="21"/>
        </w:rPr>
        <w:t>098</w:t>
      </w:r>
      <w:r w:rsidRPr="004A5527">
        <w:rPr>
          <w:rFonts w:asciiTheme="majorHAnsi" w:eastAsiaTheme="majorHAnsi" w:hAnsiTheme="majorHAnsi"/>
          <w:szCs w:val="21"/>
        </w:rPr>
        <w:t>-</w:t>
      </w:r>
      <w:r w:rsidR="0085109C" w:rsidRPr="004A5527">
        <w:rPr>
          <w:rFonts w:asciiTheme="majorHAnsi" w:eastAsiaTheme="majorHAnsi" w:hAnsiTheme="majorHAnsi" w:hint="eastAsia"/>
          <w:szCs w:val="21"/>
        </w:rPr>
        <w:t>1206</w:t>
      </w:r>
      <w:r w:rsidRPr="004A5527">
        <w:rPr>
          <w:rFonts w:asciiTheme="majorHAnsi" w:eastAsiaTheme="majorHAnsi" w:hAnsiTheme="majorHAnsi"/>
          <w:szCs w:val="21"/>
        </w:rPr>
        <w:t xml:space="preserve"> </w:t>
      </w:r>
      <w:r w:rsidR="0085109C" w:rsidRPr="004A5527">
        <w:rPr>
          <w:rFonts w:asciiTheme="majorHAnsi" w:eastAsiaTheme="majorHAnsi" w:hAnsiTheme="majorHAnsi" w:hint="eastAsia"/>
          <w:szCs w:val="21"/>
        </w:rPr>
        <w:t>北海道上川郡下川町幸町６３番地</w:t>
      </w:r>
    </w:p>
    <w:p w:rsidR="0085109C" w:rsidRPr="004A5527" w:rsidRDefault="00DA75AF" w:rsidP="0085109C">
      <w:pPr>
        <w:ind w:leftChars="100" w:left="569" w:hangingChars="171" w:hanging="359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 </w:t>
      </w:r>
      <w:r w:rsidR="0085109C" w:rsidRPr="004A5527">
        <w:rPr>
          <w:rFonts w:asciiTheme="majorHAnsi" w:eastAsiaTheme="majorHAnsi" w:hAnsiTheme="majorHAnsi" w:hint="eastAsia"/>
          <w:szCs w:val="21"/>
        </w:rPr>
        <w:t xml:space="preserve">　</w:t>
      </w:r>
      <w:r w:rsidRPr="004A5527">
        <w:rPr>
          <w:rFonts w:asciiTheme="majorHAnsi" w:eastAsiaTheme="majorHAnsi" w:hAnsiTheme="majorHAnsi"/>
          <w:szCs w:val="21"/>
        </w:rPr>
        <w:t>電話 ０</w:t>
      </w:r>
      <w:r w:rsidR="0085109C" w:rsidRPr="004A5527">
        <w:rPr>
          <w:rFonts w:asciiTheme="majorHAnsi" w:eastAsiaTheme="majorHAnsi" w:hAnsiTheme="majorHAnsi" w:hint="eastAsia"/>
          <w:szCs w:val="21"/>
        </w:rPr>
        <w:t>１６５５―４</w:t>
      </w:r>
      <w:r w:rsidRPr="004A5527">
        <w:rPr>
          <w:rFonts w:asciiTheme="majorHAnsi" w:eastAsiaTheme="majorHAnsi" w:hAnsiTheme="majorHAnsi"/>
          <w:szCs w:val="21"/>
        </w:rPr>
        <w:t>－</w:t>
      </w:r>
      <w:r w:rsidR="0085109C" w:rsidRPr="004A5527">
        <w:rPr>
          <w:rFonts w:asciiTheme="majorHAnsi" w:eastAsiaTheme="majorHAnsi" w:hAnsiTheme="majorHAnsi" w:hint="eastAsia"/>
          <w:szCs w:val="21"/>
        </w:rPr>
        <w:t>２５１１</w:t>
      </w:r>
      <w:r w:rsidRPr="004A5527">
        <w:rPr>
          <w:rFonts w:asciiTheme="majorHAnsi" w:eastAsiaTheme="majorHAnsi" w:hAnsiTheme="majorHAnsi"/>
          <w:szCs w:val="21"/>
        </w:rPr>
        <w:t xml:space="preserve"> FAX ０</w:t>
      </w:r>
      <w:r w:rsidR="0085109C" w:rsidRPr="004A5527">
        <w:rPr>
          <w:rFonts w:asciiTheme="majorHAnsi" w:eastAsiaTheme="majorHAnsi" w:hAnsiTheme="majorHAnsi" w:hint="eastAsia"/>
          <w:szCs w:val="21"/>
        </w:rPr>
        <w:t>１６５５</w:t>
      </w:r>
      <w:r w:rsidRPr="004A5527">
        <w:rPr>
          <w:rFonts w:asciiTheme="majorHAnsi" w:eastAsiaTheme="majorHAnsi" w:hAnsiTheme="majorHAnsi"/>
          <w:szCs w:val="21"/>
        </w:rPr>
        <w:t>－</w:t>
      </w:r>
      <w:r w:rsidR="0085109C" w:rsidRPr="004A5527">
        <w:rPr>
          <w:rFonts w:asciiTheme="majorHAnsi" w:eastAsiaTheme="majorHAnsi" w:hAnsiTheme="majorHAnsi" w:hint="eastAsia"/>
          <w:szCs w:val="21"/>
        </w:rPr>
        <w:t>４</w:t>
      </w:r>
      <w:r w:rsidRPr="004A5527">
        <w:rPr>
          <w:rFonts w:asciiTheme="majorHAnsi" w:eastAsiaTheme="majorHAnsi" w:hAnsiTheme="majorHAnsi"/>
          <w:szCs w:val="21"/>
        </w:rPr>
        <w:t>－</w:t>
      </w:r>
      <w:r w:rsidR="0085109C" w:rsidRPr="004A5527">
        <w:rPr>
          <w:rFonts w:asciiTheme="majorHAnsi" w:eastAsiaTheme="majorHAnsi" w:hAnsiTheme="majorHAnsi" w:hint="eastAsia"/>
          <w:szCs w:val="21"/>
        </w:rPr>
        <w:t>２５１</w:t>
      </w:r>
      <w:r w:rsidR="006424EF" w:rsidRPr="004A5527">
        <w:rPr>
          <w:rFonts w:asciiTheme="majorHAnsi" w:eastAsiaTheme="majorHAnsi" w:hAnsiTheme="majorHAnsi" w:hint="eastAsia"/>
          <w:szCs w:val="21"/>
        </w:rPr>
        <w:t>７</w:t>
      </w:r>
    </w:p>
    <w:p w:rsidR="000B6A86" w:rsidRDefault="00DA75AF" w:rsidP="0085109C">
      <w:pPr>
        <w:ind w:leftChars="200" w:left="569" w:hangingChars="71" w:hanging="149"/>
        <w:rPr>
          <w:rFonts w:asciiTheme="majorHAnsi" w:eastAsiaTheme="majorHAnsi" w:hAnsiTheme="majorHAnsi"/>
          <w:szCs w:val="21"/>
        </w:rPr>
      </w:pPr>
      <w:r w:rsidRPr="004A5527">
        <w:rPr>
          <w:rFonts w:asciiTheme="majorHAnsi" w:eastAsiaTheme="majorHAnsi" w:hAnsiTheme="majorHAnsi"/>
          <w:szCs w:val="21"/>
        </w:rPr>
        <w:t xml:space="preserve"> 担当：</w:t>
      </w:r>
      <w:r w:rsidR="003761FD">
        <w:rPr>
          <w:rFonts w:asciiTheme="majorHAnsi" w:eastAsiaTheme="majorHAnsi" w:hAnsiTheme="majorHAnsi" w:hint="eastAsia"/>
          <w:szCs w:val="21"/>
        </w:rPr>
        <w:t>財産管理担当</w:t>
      </w:r>
      <w:r w:rsidR="00005C21">
        <w:rPr>
          <w:rFonts w:asciiTheme="majorHAnsi" w:eastAsiaTheme="majorHAnsi" w:hAnsiTheme="majorHAnsi" w:hint="eastAsia"/>
          <w:szCs w:val="21"/>
        </w:rPr>
        <w:t>（内線223）</w:t>
      </w:r>
    </w:p>
    <w:sectPr w:rsidR="000B6A86" w:rsidSect="004167B0">
      <w:pgSz w:w="11906" w:h="16838" w:code="9"/>
      <w:pgMar w:top="1701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852" w:rsidRDefault="002F7852" w:rsidP="004C3B44">
      <w:r>
        <w:separator/>
      </w:r>
    </w:p>
  </w:endnote>
  <w:endnote w:type="continuationSeparator" w:id="0">
    <w:p w:rsidR="002F7852" w:rsidRDefault="002F7852" w:rsidP="004C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852" w:rsidRDefault="002F7852" w:rsidP="004C3B44">
      <w:r>
        <w:separator/>
      </w:r>
    </w:p>
  </w:footnote>
  <w:footnote w:type="continuationSeparator" w:id="0">
    <w:p w:rsidR="002F7852" w:rsidRDefault="002F7852" w:rsidP="004C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AF"/>
    <w:rsid w:val="00005C21"/>
    <w:rsid w:val="0003018B"/>
    <w:rsid w:val="000777EF"/>
    <w:rsid w:val="00080093"/>
    <w:rsid w:val="0008246D"/>
    <w:rsid w:val="000B6A86"/>
    <w:rsid w:val="00172733"/>
    <w:rsid w:val="001B46ED"/>
    <w:rsid w:val="00263DD4"/>
    <w:rsid w:val="002A3276"/>
    <w:rsid w:val="002B04E6"/>
    <w:rsid w:val="002F7852"/>
    <w:rsid w:val="00326325"/>
    <w:rsid w:val="003658D0"/>
    <w:rsid w:val="003761FD"/>
    <w:rsid w:val="003A3E8C"/>
    <w:rsid w:val="003D044E"/>
    <w:rsid w:val="003D270D"/>
    <w:rsid w:val="003D3FCD"/>
    <w:rsid w:val="004167B0"/>
    <w:rsid w:val="00442081"/>
    <w:rsid w:val="00453E49"/>
    <w:rsid w:val="00464E2F"/>
    <w:rsid w:val="004A436B"/>
    <w:rsid w:val="004A5527"/>
    <w:rsid w:val="004C3B44"/>
    <w:rsid w:val="004C3C88"/>
    <w:rsid w:val="005441EA"/>
    <w:rsid w:val="00562B34"/>
    <w:rsid w:val="00580063"/>
    <w:rsid w:val="005E2EEF"/>
    <w:rsid w:val="006424EF"/>
    <w:rsid w:val="00684FD8"/>
    <w:rsid w:val="00695E3F"/>
    <w:rsid w:val="00696913"/>
    <w:rsid w:val="007201F2"/>
    <w:rsid w:val="0077055D"/>
    <w:rsid w:val="007B6F31"/>
    <w:rsid w:val="0085109C"/>
    <w:rsid w:val="008D6AF2"/>
    <w:rsid w:val="008E3CD1"/>
    <w:rsid w:val="009040A3"/>
    <w:rsid w:val="0091086E"/>
    <w:rsid w:val="00A41A4D"/>
    <w:rsid w:val="00B33290"/>
    <w:rsid w:val="00C140E4"/>
    <w:rsid w:val="00C60053"/>
    <w:rsid w:val="00D275E7"/>
    <w:rsid w:val="00D84C92"/>
    <w:rsid w:val="00DA00D3"/>
    <w:rsid w:val="00DA75AF"/>
    <w:rsid w:val="00E45DE5"/>
    <w:rsid w:val="00FD40BC"/>
    <w:rsid w:val="00FE6C7E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D9889"/>
  <w15:chartTrackingRefBased/>
  <w15:docId w15:val="{BEC4E05D-0E84-4A77-B0EB-A569A962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691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80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00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3B44"/>
  </w:style>
  <w:style w:type="paragraph" w:styleId="a8">
    <w:name w:val="footer"/>
    <w:basedOn w:val="a"/>
    <w:link w:val="a9"/>
    <w:uiPriority w:val="99"/>
    <w:unhideWhenUsed/>
    <w:rsid w:val="004C3B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SK2019078</dc:creator>
  <cp:keywords/>
  <dc:description/>
  <cp:lastModifiedBy> </cp:lastModifiedBy>
  <cp:revision>3</cp:revision>
  <cp:lastPrinted>2026-05-22T04:01:00Z</cp:lastPrinted>
  <dcterms:created xsi:type="dcterms:W3CDTF">2026-05-21T09:25:00Z</dcterms:created>
  <dcterms:modified xsi:type="dcterms:W3CDTF">2026-05-22T05:27:00Z</dcterms:modified>
</cp:coreProperties>
</file>